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B1E1" w14:textId="77777777" w:rsidR="00B166C5" w:rsidRPr="00B166C5" w:rsidRDefault="00B166C5" w:rsidP="00B166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 w:rsidRPr="00B166C5">
        <w:rPr>
          <w:rFonts w:ascii="Arial" w:hAnsi="Arial" w:cs="Arial"/>
          <w:b/>
          <w:bCs/>
          <w:kern w:val="0"/>
          <w:sz w:val="24"/>
          <w:szCs w:val="24"/>
          <w:lang w:val="en-US"/>
        </w:rPr>
        <w:t>VERHALTENSKODEX FÜR DEN JUGENDSCHUTZ UND DIE PRÄVENTION VON</w:t>
      </w:r>
    </w:p>
    <w:p w14:paraId="4F1AF7C1" w14:textId="77777777" w:rsidR="00B166C5" w:rsidRPr="00B166C5" w:rsidRDefault="00B166C5" w:rsidP="00B166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 w:rsidRPr="00B166C5">
        <w:rPr>
          <w:rFonts w:ascii="Arial" w:hAnsi="Arial" w:cs="Arial"/>
          <w:b/>
          <w:bCs/>
          <w:kern w:val="0"/>
          <w:sz w:val="24"/>
          <w:szCs w:val="24"/>
          <w:lang w:val="en-US"/>
        </w:rPr>
        <w:t>BELÄSTIGUNG, GESCHLECHTSSPEZIFISCHER GEWALT UND JEGLICHER FORM VON DISKRIMINIERUNG</w:t>
      </w:r>
    </w:p>
    <w:p w14:paraId="589F79FC" w14:textId="77777777" w:rsidR="00B166C5" w:rsidRPr="00B166C5" w:rsidRDefault="00B166C5" w:rsidP="00B166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</w:p>
    <w:p w14:paraId="17BC78A0" w14:textId="09AB07CA" w:rsidR="00B166C5" w:rsidRPr="00B166C5" w:rsidRDefault="00B166C5" w:rsidP="00B166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Adressaten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dieses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Verhaltenskodexes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sind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Fachausbilder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Führungskräfte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Begleitpersonen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>, Mitarbeiter/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Kollaborateure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in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allen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Rollen,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Ebenen</w:t>
      </w:r>
      <w:proofErr w:type="spellEnd"/>
      <w:r w:rsid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und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Qualifikation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346C3D82" w14:textId="77777777" w:rsidR="00B166C5" w:rsidRPr="00B166C5" w:rsidRDefault="00B166C5" w:rsidP="00B166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14:paraId="586B3898" w14:textId="59C4A3EF" w:rsidR="00B166C5" w:rsidRPr="00B166C5" w:rsidRDefault="00B166C5" w:rsidP="00B166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Diese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Personen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sind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verantwortlich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für das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Aufwachsen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von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Kindern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jungen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:lang w:val="en-US"/>
        </w:rPr>
        <w:t>M</w:t>
      </w:r>
      <w:r w:rsidRPr="00B166C5">
        <w:rPr>
          <w:rFonts w:ascii="Arial" w:hAnsi="Arial" w:cs="Arial"/>
          <w:kern w:val="0"/>
          <w:sz w:val="24"/>
          <w:szCs w:val="24"/>
          <w:lang w:val="en-US"/>
        </w:rPr>
        <w:t>itgliedern</w:t>
      </w:r>
      <w:proofErr w:type="spellEnd"/>
      <w:r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sowie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für die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Schaffung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eines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positiven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sicheren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anregenden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Umfelds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für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sportliche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Aktivitäten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</w:p>
    <w:p w14:paraId="246711B6" w14:textId="01BFCDC4" w:rsidR="00B166C5" w:rsidRPr="00B166C5" w:rsidRDefault="00B166C5" w:rsidP="00B166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Zu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diesem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Zweck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müssen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sie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mit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gutem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Beispiel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vorangehen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ein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Vorbild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für die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minderjährigen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B166C5">
        <w:rPr>
          <w:rFonts w:ascii="Arial" w:hAnsi="Arial" w:cs="Arial"/>
          <w:kern w:val="0"/>
          <w:sz w:val="24"/>
          <w:szCs w:val="24"/>
          <w:lang w:val="en-US"/>
        </w:rPr>
        <w:t>Mitglieder</w:t>
      </w:r>
      <w:proofErr w:type="spellEnd"/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der </w:t>
      </w:r>
      <w:r w:rsidRPr="005E0B03">
        <w:rPr>
          <w:rFonts w:ascii="Arial" w:hAnsi="Arial" w:cs="Arial"/>
          <w:b/>
          <w:bCs/>
          <w:kern w:val="0"/>
          <w:sz w:val="24"/>
          <w:szCs w:val="24"/>
          <w:lang w:val="en-US"/>
        </w:rPr>
        <w:t>A.S.D. Sport</w:t>
      </w:r>
      <w:r w:rsidRPr="005E0B03"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Promotion Bolzano</w:t>
      </w:r>
      <w:r w:rsidRPr="00B166C5">
        <w:rPr>
          <w:rFonts w:ascii="Arial" w:hAnsi="Arial" w:cs="Arial"/>
          <w:kern w:val="0"/>
          <w:sz w:val="24"/>
          <w:szCs w:val="24"/>
          <w:lang w:val="en-US"/>
        </w:rPr>
        <w:t xml:space="preserve"> sein.</w:t>
      </w:r>
    </w:p>
    <w:p w14:paraId="211F3B93" w14:textId="77777777" w:rsidR="00B166C5" w:rsidRPr="00B166C5" w:rsidRDefault="00B166C5" w:rsidP="00B166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14:paraId="79FF2B84" w14:textId="77777777" w:rsidR="005E0B03" w:rsidRPr="005E0B03" w:rsidRDefault="005E0B03" w:rsidP="005E0B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Alle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oben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genannten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Personen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, die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direkten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Kontakt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minderjährigen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Mitgliedern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haben</w:t>
      </w:r>
      <w:proofErr w:type="spellEnd"/>
    </w:p>
    <w:p w14:paraId="6AB37D86" w14:textId="4D355ADE" w:rsidR="00B166C5" w:rsidRDefault="005E0B03" w:rsidP="005E0B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sind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verpflichtet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, den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Verhaltenskodex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einzuhalten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, den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sie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nach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Einsichtnahme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in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vollem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Umfang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akzeptieren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Einsichtnahme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vollständig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akzeptieren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7BAA1D14" w14:textId="77777777" w:rsidR="005E0B03" w:rsidRPr="000C43E6" w:rsidRDefault="005E0B03" w:rsidP="005E0B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C78572B" w14:textId="77777777" w:rsidR="00903AB8" w:rsidRPr="00903AB8" w:rsidRDefault="00903AB8" w:rsidP="0090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Jeder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mutmaßliche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Verstoß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gegen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Verhaltenskodex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muss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gemäß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im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Organisations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-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Kontrollmodell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dargelegten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Leitlinien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gemeldet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überprüft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werden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.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Maßnahmen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Sanktionen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können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von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einer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mündlichen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Verwarnung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bis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hin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Suspendierung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Kündigung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reichen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können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auch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Fortbildungen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Sensibilisierungsmaßnahmen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umfassen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4FB4D1C7" w14:textId="77777777" w:rsidR="00903AB8" w:rsidRPr="00903AB8" w:rsidRDefault="00903AB8" w:rsidP="0090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14:paraId="66E0B23B" w14:textId="37D0EEEC" w:rsidR="00903AB8" w:rsidRPr="00903AB8" w:rsidRDefault="00903AB8" w:rsidP="0090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Die </w:t>
      </w:r>
      <w:r w:rsidRPr="005E0B03"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A.S.D. </w:t>
      </w:r>
      <w:r w:rsidR="005E0B03" w:rsidRPr="005E0B03">
        <w:rPr>
          <w:rFonts w:ascii="Arial" w:hAnsi="Arial" w:cs="Arial"/>
          <w:b/>
          <w:bCs/>
          <w:kern w:val="0"/>
          <w:sz w:val="24"/>
          <w:szCs w:val="24"/>
          <w:lang w:val="en-US"/>
        </w:rPr>
        <w:t>Sport Promotion Bolzano</w:t>
      </w: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setzt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sich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dafür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ein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ein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sicheres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respektvolles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integratives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Umfeld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für alle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Teilnehmer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insbesondere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für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Minderjährige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gewährleisten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552273B3" w14:textId="77777777" w:rsidR="00903AB8" w:rsidRPr="00903AB8" w:rsidRDefault="00903AB8" w:rsidP="0090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Der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folgende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Verhaltenskodex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legt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Erwartungen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Verantwortlichkeiten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für alle </w:t>
      </w:r>
      <w:proofErr w:type="gram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an</w:t>
      </w:r>
      <w:proofErr w:type="gram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Aktivitäten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des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Sportvereins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Beteiligten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fest.</w:t>
      </w:r>
    </w:p>
    <w:p w14:paraId="25BD73F1" w14:textId="77777777" w:rsidR="00903AB8" w:rsidRPr="00903AB8" w:rsidRDefault="00903AB8" w:rsidP="0090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14:paraId="7EE1C451" w14:textId="77777777" w:rsidR="00903AB8" w:rsidRPr="00903AB8" w:rsidRDefault="00903AB8" w:rsidP="0090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1. </w:t>
      </w:r>
      <w:proofErr w:type="spellStart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>Respekt</w:t>
      </w:r>
      <w:proofErr w:type="spellEnd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>Würde</w:t>
      </w:r>
      <w:proofErr w:type="spellEnd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>:</w:t>
      </w:r>
    </w:p>
    <w:p w14:paraId="36354A4B" w14:textId="5182A91E" w:rsidR="00903AB8" w:rsidRPr="00903AB8" w:rsidRDefault="00903AB8" w:rsidP="00903AB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Wir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respektieren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Würde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Integrität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aller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Personen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die </w:t>
      </w:r>
      <w:proofErr w:type="gram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an</w:t>
      </w:r>
      <w:proofErr w:type="gram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Aktivitäten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des</w:t>
      </w:r>
    </w:p>
    <w:p w14:paraId="356FE442" w14:textId="77777777" w:rsidR="00903AB8" w:rsidRPr="00903AB8" w:rsidRDefault="00903AB8" w:rsidP="0090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Sportvereins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beteiligt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sind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ohne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jede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Form der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Diskriminierung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C3930AA" w14:textId="557079EE" w:rsidR="00903AB8" w:rsidRPr="005E0B03" w:rsidRDefault="005E0B03" w:rsidP="005E0B0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Wir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behandeln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jeden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mit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Höflichkeit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Freundlichkeit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Respekt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vermeiden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beleidigende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Sprache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einschüchterndes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beleidigendes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Verhalten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3B25F22" w14:textId="77777777" w:rsidR="005E0B03" w:rsidRPr="00903AB8" w:rsidRDefault="005E0B03" w:rsidP="0090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</w:p>
    <w:p w14:paraId="590CA33A" w14:textId="77777777" w:rsidR="00903AB8" w:rsidRPr="00903AB8" w:rsidRDefault="00903AB8" w:rsidP="0090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2. Sicherheit und </w:t>
      </w:r>
      <w:proofErr w:type="spellStart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>Wohlbefinden</w:t>
      </w:r>
      <w:proofErr w:type="spellEnd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>:</w:t>
      </w:r>
    </w:p>
    <w:p w14:paraId="54DECE1F" w14:textId="17E9A7C3" w:rsidR="00903AB8" w:rsidRPr="00903AB8" w:rsidRDefault="00903AB8" w:rsidP="00903A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Wir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stellen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die Sicherheit und das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Wohlbefinden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aller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Teilnehmer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in den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Vordergrund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ergreifen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geeignete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Maßnahmen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um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Missbrauch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Belästigung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jegliche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Form von Schaden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verhindern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296643E" w14:textId="01440D68" w:rsidR="00903AB8" w:rsidRPr="00903AB8" w:rsidRDefault="00903AB8" w:rsidP="00903A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Wir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respektieren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die Rechte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Meinungen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anderer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schaffen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ein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Umfeld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in dem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Bedenken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frei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geäußert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unangemessenes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Verhalten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gemeldet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werden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kann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5E903DFE" w14:textId="77777777" w:rsidR="00903AB8" w:rsidRPr="00903AB8" w:rsidRDefault="00903AB8" w:rsidP="0090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</w:p>
    <w:p w14:paraId="6A9C02AB" w14:textId="77777777" w:rsidR="00903AB8" w:rsidRDefault="00903AB8" w:rsidP="0090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3. </w:t>
      </w:r>
      <w:proofErr w:type="spellStart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>Angemessenes</w:t>
      </w:r>
      <w:proofErr w:type="spellEnd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>Verhalten:</w:t>
      </w:r>
      <w:proofErr w:type="spellEnd"/>
    </w:p>
    <w:p w14:paraId="30D70194" w14:textId="639BC9DD" w:rsidR="00903AB8" w:rsidRPr="00903AB8" w:rsidRDefault="00903AB8" w:rsidP="00903AB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Wir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pflegen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ein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professionelles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angemessenes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Verhalten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bei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allen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Interaktionen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Teilnehmern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vermeiden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jede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Form von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unangemessenem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Körperkontakt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43645F0F" w14:textId="12F510D1" w:rsidR="00903AB8" w:rsidRPr="00903AB8" w:rsidRDefault="00903AB8" w:rsidP="00903AB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Wir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vermeiden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Situationen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als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verdächtig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unangemessen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empfunden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werden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könnten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verhalten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uns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stets transparent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respektvoll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7C9FA98C" w14:textId="77777777" w:rsidR="00903AB8" w:rsidRPr="00903AB8" w:rsidRDefault="00903AB8" w:rsidP="0090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</w:p>
    <w:p w14:paraId="14385DAB" w14:textId="77777777" w:rsidR="00903AB8" w:rsidRPr="00903AB8" w:rsidRDefault="00903AB8" w:rsidP="0090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</w:p>
    <w:p w14:paraId="516E1BB2" w14:textId="77777777" w:rsidR="00903AB8" w:rsidRPr="00903AB8" w:rsidRDefault="00903AB8" w:rsidP="0090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</w:p>
    <w:p w14:paraId="08296CCF" w14:textId="77777777" w:rsidR="00903AB8" w:rsidRPr="00903AB8" w:rsidRDefault="00903AB8" w:rsidP="0090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</w:p>
    <w:p w14:paraId="383FFF51" w14:textId="77777777" w:rsidR="00903AB8" w:rsidRPr="00903AB8" w:rsidRDefault="00903AB8" w:rsidP="0090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</w:p>
    <w:p w14:paraId="0A329029" w14:textId="77777777" w:rsidR="00903AB8" w:rsidRPr="00903AB8" w:rsidRDefault="00903AB8" w:rsidP="0090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4. </w:t>
      </w:r>
      <w:proofErr w:type="spellStart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>Angemessene</w:t>
      </w:r>
      <w:proofErr w:type="spellEnd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>Kommunikation</w:t>
      </w:r>
      <w:proofErr w:type="spellEnd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>:</w:t>
      </w:r>
    </w:p>
    <w:p w14:paraId="50D11E2E" w14:textId="3811D5BF" w:rsidR="00903AB8" w:rsidRPr="00903AB8" w:rsidRDefault="00903AB8" w:rsidP="00903AB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Wir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kommunizieren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klar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offen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respektvoll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Teilnehmern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Eltern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Kollegen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anderen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Mitgliedern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des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Sportvereins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13783DF" w14:textId="7BAF8C7A" w:rsidR="00031530" w:rsidRPr="00903AB8" w:rsidRDefault="00903AB8" w:rsidP="00903AB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Wir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respektieren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Vertraulichkeit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Privatsphäre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Beteiligten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vermeiden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es,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persönliche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sensible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Informationen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ohne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Genehmigung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weiterzugeben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2D4B4BD" w14:textId="77777777" w:rsidR="00031530" w:rsidRPr="00903AB8" w:rsidRDefault="00031530" w:rsidP="000315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</w:p>
    <w:p w14:paraId="15682EA3" w14:textId="77777777" w:rsidR="00903AB8" w:rsidRPr="00903AB8" w:rsidRDefault="00903AB8" w:rsidP="0090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5. </w:t>
      </w:r>
      <w:proofErr w:type="spellStart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>Schulung</w:t>
      </w:r>
      <w:proofErr w:type="spellEnd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>Sensibilisierung</w:t>
      </w:r>
      <w:proofErr w:type="spellEnd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>:</w:t>
      </w:r>
    </w:p>
    <w:p w14:paraId="58D1D7AA" w14:textId="4FA54F0E" w:rsidR="00903AB8" w:rsidRPr="00903AB8" w:rsidRDefault="00903AB8" w:rsidP="00903AB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Wir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nehmen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an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Schulungs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-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Sensibilisierungsprogrammen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zum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Kinderschutz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teil, um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notwendigen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Fähigkeiten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Kenntnisse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erwerben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um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Missbrauchsfälle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verhindern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behandeln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54B744C" w14:textId="5E3E4C56" w:rsidR="00903AB8" w:rsidRPr="00903AB8" w:rsidRDefault="00903AB8" w:rsidP="00903AB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Wir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erkennen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unsere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Rolle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Verantwortung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beim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Schutz der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Teilnehmer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an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melden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jegliche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Bedenken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Verdachtsfälle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von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Missbrauch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gram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an</w:t>
      </w:r>
      <w:proofErr w:type="gram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zuständigen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Behörden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</w:p>
    <w:p w14:paraId="3AB92B6D" w14:textId="77777777" w:rsidR="00903AB8" w:rsidRPr="00903AB8" w:rsidRDefault="00903AB8" w:rsidP="0090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</w:p>
    <w:p w14:paraId="6CC3C7B1" w14:textId="77777777" w:rsidR="00903AB8" w:rsidRPr="00903AB8" w:rsidRDefault="00903AB8" w:rsidP="0090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6. Zusammenarbeit und </w:t>
      </w:r>
      <w:proofErr w:type="spellStart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>Verantwortung</w:t>
      </w:r>
      <w:proofErr w:type="spellEnd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>:</w:t>
      </w:r>
    </w:p>
    <w:p w14:paraId="2DD0BC00" w14:textId="37289B8A" w:rsidR="00903AB8" w:rsidRPr="00903AB8" w:rsidRDefault="00903AB8" w:rsidP="00903AB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Wir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arbeiten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anderen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Mitgliedern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des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Sportvereins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den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zuständigen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Behörden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zusammen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um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ein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sicheres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respektvolles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Umfeld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für alle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gewährleisten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65B330EC" w14:textId="3EBD0609" w:rsidR="00903AB8" w:rsidRPr="00903AB8" w:rsidRDefault="00903AB8" w:rsidP="00903AB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Wir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sind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bereit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für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unsere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Handlungen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Entscheidungen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Rechenschaft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abzulegen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transparent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verantwortungsbewusst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auf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Anliegen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Sportgemeinschaft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reagieren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D91A349" w14:textId="77777777" w:rsidR="00903AB8" w:rsidRDefault="00903AB8" w:rsidP="00903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</w:p>
    <w:p w14:paraId="21EAF877" w14:textId="77777777" w:rsidR="00903AB8" w:rsidRPr="00903AB8" w:rsidRDefault="00903AB8" w:rsidP="00903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Alle </w:t>
      </w:r>
      <w:proofErr w:type="spellStart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>Adressaten</w:t>
      </w:r>
      <w:proofErr w:type="spellEnd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dieses </w:t>
      </w:r>
      <w:proofErr w:type="spellStart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>Verhaltenskodexes</w:t>
      </w:r>
      <w:proofErr w:type="spellEnd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>verpflichten</w:t>
      </w:r>
      <w:proofErr w:type="spellEnd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>sich</w:t>
      </w:r>
      <w:proofErr w:type="spellEnd"/>
      <w:r w:rsidRPr="00903AB8">
        <w:rPr>
          <w:rFonts w:ascii="Arial" w:hAnsi="Arial" w:cs="Arial"/>
          <w:b/>
          <w:bCs/>
          <w:kern w:val="0"/>
          <w:sz w:val="24"/>
          <w:szCs w:val="24"/>
          <w:lang w:val="en-US"/>
        </w:rPr>
        <w:t>,:</w:t>
      </w:r>
      <w:proofErr w:type="gramEnd"/>
    </w:p>
    <w:p w14:paraId="4E4AA6B3" w14:textId="77777777" w:rsidR="00903AB8" w:rsidRPr="00903AB8" w:rsidRDefault="00903AB8" w:rsidP="00903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</w:p>
    <w:p w14:paraId="20EA0715" w14:textId="07F50C02" w:rsidR="00903AB8" w:rsidRPr="00903AB8" w:rsidRDefault="00903AB8" w:rsidP="00903AB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die Rechte,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Würde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den Wert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aller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beteiligten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Personen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respektieren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schützen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unabhängig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von Alter, Ethnie,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Hautfarbe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ethnischer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nationaler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sozialer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Herkunft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Geschlecht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Behinderung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Sprache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Religion,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politischer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Meinung,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sozialem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Status,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sexueller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Orientierung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anderen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Eigenschaften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. Von den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Fachlehrern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wird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erwartet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dass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sie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sich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zivilisiert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diskriminierungsfrei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verhalten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keine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Form der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ungerechten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Diskriminierung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von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Teilnehmern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ignorieren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erleichtern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stillschweigend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unterstützen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4D1E733D" w14:textId="0AE09104" w:rsidR="00903AB8" w:rsidRPr="00903AB8" w:rsidRDefault="00903AB8" w:rsidP="00903AB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Sie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müssen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Regeln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in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allen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Phasen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Aktivitäten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einhalten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690EA96" w14:textId="689BC100" w:rsidR="005E0B03" w:rsidRDefault="005E0B03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Förderung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Unterstützung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von Fairplay,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Disziplin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Korrektheit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5E0B03">
        <w:rPr>
          <w:rFonts w:ascii="Arial" w:hAnsi="Arial" w:cs="Arial"/>
          <w:kern w:val="0"/>
          <w:sz w:val="24"/>
          <w:szCs w:val="24"/>
          <w:lang w:val="en-US"/>
        </w:rPr>
        <w:t>Teamgeist</w:t>
      </w:r>
      <w:proofErr w:type="spellEnd"/>
      <w:r w:rsidRPr="005E0B03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76729115" w14:textId="5397EDF6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Dulden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kein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beleidigendes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Verhalten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keine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beleidigende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Sprache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gegenüber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Sportlern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Eltern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Schiedsrichtern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Mitarbeitern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anderen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beteiligten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Personen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2434D648" w14:textId="2E9FDD15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Dulden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kein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illegales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missbräuchliches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gefährliches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Verhalten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von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Minderjährigen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beteiligen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sich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nicht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daran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A0D412E" w14:textId="552821E2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Unterstützen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fördern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Sie stets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Bemühungen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jungen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Sportler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unabhängig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von den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Ergebnissen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indem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eine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Kultur des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Spaßes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der Freude am Sport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fördern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98A3DF5" w14:textId="263F3C48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Vermitteln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Gelassenheit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Begeisterung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Leidenschaft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77794FB" w14:textId="7918B49B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Sie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erziehen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Respekt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, Engagement und Zusammenarbeit.</w:t>
      </w:r>
    </w:p>
    <w:p w14:paraId="17DE6D44" w14:textId="5BF4A97B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Sich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regelmäßig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auf dem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Laufenden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halten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um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zugewiesenen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Aufgaben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bestmöglich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erfüllen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können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</w:t>
      </w: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über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Jugendschutz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informiert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bleiben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5A138A1" w14:textId="2B2199C3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Das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Organisations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-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Kontrollmodell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sportlichen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Aktivitäten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respektieren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das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Wohlbefinden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die Sicherheit und den Schutz der Kinder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Jugendlichen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in den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Mittelpunkt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stellen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. </w:t>
      </w:r>
    </w:p>
    <w:p w14:paraId="5541037E" w14:textId="6B34232A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Bekämpfung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Verhinderung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aller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Formen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von Mobbing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unter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Kindern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3A2FD948" w14:textId="49CCA004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Anhören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Bedürfnisse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Wünsche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Anliegen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aller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Beteiligten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58AF7732" w14:textId="725840F6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lastRenderedPageBreak/>
        <w:t>Keine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Demütigung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Herabsetzung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von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Teilnehmern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bei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Wettkämpfen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im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Training.</w:t>
      </w:r>
    </w:p>
    <w:p w14:paraId="5E7CA369" w14:textId="3FDCA4BE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</w:t>
      </w:r>
      <w:r w:rsidRPr="00903AB8">
        <w:rPr>
          <w:rFonts w:ascii="Arial" w:hAnsi="Arial" w:cs="Arial"/>
          <w:kern w:val="0"/>
          <w:sz w:val="24"/>
          <w:szCs w:val="24"/>
          <w:lang w:val="en-US"/>
        </w:rPr>
        <w:t>ermeidung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von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Verhaltensweisen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die von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einem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Kind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als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beleidigend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erniedrigend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entwürdigend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empfunden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werden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könnten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keine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Haltung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des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emotionalen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Missbrauchs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einnehmen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6E95E2B6" w14:textId="375E52B4" w:rsidR="00903AB8" w:rsidRPr="00903AB8" w:rsidRDefault="00903AB8" w:rsidP="00903AB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Keine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Ausbeutung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von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Minderjährigen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persönlichen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finanziellen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Bereicherung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7274BB8" w14:textId="78245820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Vermeiden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von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Verhaltensweisen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gegenüber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Minderjährigen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deren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harmonische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soziale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Entwicklung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-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auch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psychologisch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-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negativ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beeinflussen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können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9907F07" w14:textId="6DF96BD9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Sich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nicht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auf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sexuelle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Beziehungen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einlassen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keine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Bemerkungen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sexueller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Art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machen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;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jederzeit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respektvolles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diskretes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Verhalten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wahren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765F754" w14:textId="0584E55A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Lassen Sie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sich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nicht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auf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Beziehungen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Minderjährigen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ein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als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ausbeuterisch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missbräuchlich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gewalttätig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angesehen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werden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könnten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6DCE0570" w14:textId="7DFD8D2C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Stellen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sicher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dass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alle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Aktivitäten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Fähigkeiten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dem Alter, der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körperlichen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emotionalen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Reife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der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Erfahrung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den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Fertigkeiten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Teilnehmer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insbesondere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Minderjährigen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angemessen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sind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83DA5C8" w14:textId="128ABA5B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Führen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niemals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körperliche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Misshandlungen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durch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verhängen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keine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Strafen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Sanktionen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als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körperliche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Misshandlung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angesehen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werden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könnten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63F36198" w14:textId="3E0B9D1C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Aufbau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positiver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Beziehungen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Eltern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minderjähriger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Mitglieder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um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deren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Entwicklung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Schutz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fördern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AF3EC73" w14:textId="75A9A931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Sicherstellen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dass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Minderjährige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stets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angemessen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beaufsichtigt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werden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dass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Wettkämpfe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Ausflüge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Aktivitäten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außerhalb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des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Geländes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einschließlich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Übernachtungen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sicher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sind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4AC29E4A" w14:textId="244FA57B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Sicherstellen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dass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die Gesundheit, die Sicherheit und das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Wohlergehen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Teilnehmer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Vorrang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vor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dem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sportlichen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Erfolg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anderen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Überlegungen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haben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273F64A9" w14:textId="3FFBF71F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Organisieren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Sie Arbeit,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Arbeitsplätze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Aktivitäten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außerhalb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des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Geländes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so,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dass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Risiken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minimiert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werden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460570D3" w14:textId="18DBB2B2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Respektieren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Sie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Privatsphäre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von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Minderjährigen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insbesondere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an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sensiblen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Orten,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beaufsichtigt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werden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müssen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um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ihre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Vertraulichkeit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gewährleisten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59C628CA" w14:textId="417FD81F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Stellen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sicher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dass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medizinische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Behandlungen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(z. B.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medizinische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Untersuchungen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Behandlungen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nach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Verletzungen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Physiotherapie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) in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einem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offenen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überwachten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Umfeld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stattfinden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niemals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in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privaten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Räumen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immer in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Anwesenheit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einer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dritten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Person (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ein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anderes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Mitglied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ein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Erwachsener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).</w:t>
      </w:r>
    </w:p>
    <w:p w14:paraId="2217BAEE" w14:textId="02453E9E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Vermeiden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Sie es,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sich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allein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Minderjährigen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außerhalb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des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Sichtfeldes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anderer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Personen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aufzuhalten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036B055F" w14:textId="40A48E7E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Lassen Sie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Minderjährige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während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Aktivitäten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nicht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unbeaufsichtigt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. Nach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Beendigung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Aktivitäten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liegt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Verantwortung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für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pünktliche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Abholung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von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Kindern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nicht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selbstständig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nach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Hause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gehen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können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bei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Eltern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Erziehungsberechtigten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3BB9B6DF" w14:textId="6EFFADDD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Der Club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übernimmt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Verantwortung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für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Beaufsichtigung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nur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für die Dauer der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Aktivitäten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, von Anfang bis Ende.</w:t>
      </w:r>
    </w:p>
    <w:p w14:paraId="05A125ED" w14:textId="3B1FB2CC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Nutzen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soziale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Medien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nicht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in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unangemessener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Weise,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verwickeln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Sie Kinder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nicht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in private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Unterhaltungen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in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sozialen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Medien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veröffentlichen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keine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Kommentare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Bilder,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ihr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Wohlbefinden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beeinträchtigen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ihnen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Schaden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zufügen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könnten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p w14:paraId="1238A26F" w14:textId="0B7F2474" w:rsidR="00903AB8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Sie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dürfen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keine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Fotos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andere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Informationen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über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Kinder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Jugendliche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ihre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Familien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erwerben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aufbewahren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veröffentlichen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weder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auf Papier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noch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in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digitalen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Medien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(z. B.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persönliche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vereinseigene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soziale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Medien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Websites,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persönliche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Online-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Kommunikationstools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),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ohne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ausdrückliche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Zustimmung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lastRenderedPageBreak/>
        <w:t>Eltern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Erziehungsberechtigten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für die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Speicherung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und/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oder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Verwendung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solchen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Materials.</w:t>
      </w:r>
    </w:p>
    <w:p w14:paraId="3B43BA4B" w14:textId="2DD95596" w:rsidR="00031530" w:rsidRPr="00903AB8" w:rsidRDefault="00903AB8" w:rsidP="00903AB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en-US"/>
        </w:rPr>
      </w:pP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Meldung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von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Bedenken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hinsichtlich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der Sicherheit und des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Wohlbefindens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Athleten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an den Leiter für den Schutz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vor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Missbrauch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,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Gewalt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Diskriminierung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gemäß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den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Bestimmungen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des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Organisations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- und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Kontrollmodells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 xml:space="preserve"> für </w:t>
      </w:r>
      <w:proofErr w:type="spellStart"/>
      <w:r w:rsidRPr="00903AB8">
        <w:rPr>
          <w:rFonts w:ascii="Arial" w:hAnsi="Arial" w:cs="Arial"/>
          <w:kern w:val="0"/>
          <w:sz w:val="24"/>
          <w:szCs w:val="24"/>
          <w:lang w:val="en-US"/>
        </w:rPr>
        <w:t>Sportaktivitäten</w:t>
      </w:r>
      <w:proofErr w:type="spellEnd"/>
      <w:r w:rsidRPr="00903AB8">
        <w:rPr>
          <w:rFonts w:ascii="Arial" w:hAnsi="Arial" w:cs="Arial"/>
          <w:kern w:val="0"/>
          <w:sz w:val="24"/>
          <w:szCs w:val="24"/>
          <w:lang w:val="en-US"/>
        </w:rPr>
        <w:t>.</w:t>
      </w:r>
    </w:p>
    <w:sectPr w:rsidR="00031530" w:rsidRPr="00903A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12E0"/>
    <w:multiLevelType w:val="hybridMultilevel"/>
    <w:tmpl w:val="8EFE0F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6110"/>
    <w:multiLevelType w:val="hybridMultilevel"/>
    <w:tmpl w:val="9192F8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2001C"/>
    <w:multiLevelType w:val="hybridMultilevel"/>
    <w:tmpl w:val="03BA64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8130D"/>
    <w:multiLevelType w:val="hybridMultilevel"/>
    <w:tmpl w:val="58E6F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6D2A"/>
    <w:multiLevelType w:val="hybridMultilevel"/>
    <w:tmpl w:val="B19C5B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27392"/>
    <w:multiLevelType w:val="hybridMultilevel"/>
    <w:tmpl w:val="64CC74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115B3"/>
    <w:multiLevelType w:val="hybridMultilevel"/>
    <w:tmpl w:val="F1945B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E277A"/>
    <w:multiLevelType w:val="hybridMultilevel"/>
    <w:tmpl w:val="4B80E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C1E79"/>
    <w:multiLevelType w:val="hybridMultilevel"/>
    <w:tmpl w:val="A8B00F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41290">
    <w:abstractNumId w:val="7"/>
  </w:num>
  <w:num w:numId="2" w16cid:durableId="1364792001">
    <w:abstractNumId w:val="4"/>
  </w:num>
  <w:num w:numId="3" w16cid:durableId="370156227">
    <w:abstractNumId w:val="5"/>
  </w:num>
  <w:num w:numId="4" w16cid:durableId="620841752">
    <w:abstractNumId w:val="1"/>
  </w:num>
  <w:num w:numId="5" w16cid:durableId="2016418487">
    <w:abstractNumId w:val="0"/>
  </w:num>
  <w:num w:numId="6" w16cid:durableId="759326782">
    <w:abstractNumId w:val="8"/>
  </w:num>
  <w:num w:numId="7" w16cid:durableId="558826817">
    <w:abstractNumId w:val="3"/>
  </w:num>
  <w:num w:numId="8" w16cid:durableId="2131123054">
    <w:abstractNumId w:val="6"/>
  </w:num>
  <w:num w:numId="9" w16cid:durableId="2093308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30"/>
    <w:rsid w:val="00031530"/>
    <w:rsid w:val="000C43E6"/>
    <w:rsid w:val="0015536C"/>
    <w:rsid w:val="001F4DDE"/>
    <w:rsid w:val="00281BF9"/>
    <w:rsid w:val="005E0B03"/>
    <w:rsid w:val="00623489"/>
    <w:rsid w:val="00624DFC"/>
    <w:rsid w:val="00721009"/>
    <w:rsid w:val="00836537"/>
    <w:rsid w:val="00884887"/>
    <w:rsid w:val="00903AB8"/>
    <w:rsid w:val="00B166C5"/>
    <w:rsid w:val="00CA417F"/>
    <w:rsid w:val="00DF2B34"/>
    <w:rsid w:val="00F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19B2"/>
  <w15:chartTrackingRefBased/>
  <w15:docId w15:val="{D38DE497-782A-4AB6-B853-C929A036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31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1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53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53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5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5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5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5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1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1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1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1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1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15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153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153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1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153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15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E4EB6-747F-4508-80BE-D7655FBF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Hamza</dc:creator>
  <cp:keywords/>
  <dc:description/>
  <cp:lastModifiedBy>Csaba Hamza</cp:lastModifiedBy>
  <cp:revision>4</cp:revision>
  <dcterms:created xsi:type="dcterms:W3CDTF">2025-02-04T14:09:00Z</dcterms:created>
  <dcterms:modified xsi:type="dcterms:W3CDTF">2025-02-05T05:28:00Z</dcterms:modified>
</cp:coreProperties>
</file>